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C41C" w14:textId="2AE21B39" w:rsidR="00306DCA" w:rsidRDefault="00390B35" w:rsidP="00390B35">
      <w:pPr>
        <w:jc w:val="center"/>
      </w:pPr>
      <w:r>
        <w:rPr>
          <w:noProof/>
        </w:rPr>
        <w:drawing>
          <wp:inline distT="0" distB="0" distL="0" distR="0" wp14:anchorId="5CE52B74" wp14:editId="0B3E8515">
            <wp:extent cx="3271345" cy="1027430"/>
            <wp:effectExtent l="0" t="0" r="5715" b="1270"/>
            <wp:docPr id="2" name="image1.png" descr="Robotic General Surgeon"/>
            <wp:cNvGraphicFramePr/>
            <a:graphic xmlns:a="http://schemas.openxmlformats.org/drawingml/2006/main">
              <a:graphicData uri="http://schemas.openxmlformats.org/drawingml/2006/picture">
                <pic:pic xmlns:pic="http://schemas.openxmlformats.org/drawingml/2006/picture">
                  <pic:nvPicPr>
                    <pic:cNvPr id="0" name="image1.png" descr="Robotic General Surgeon"/>
                    <pic:cNvPicPr preferRelativeResize="0"/>
                  </pic:nvPicPr>
                  <pic:blipFill>
                    <a:blip r:embed="rId4"/>
                    <a:srcRect/>
                    <a:stretch>
                      <a:fillRect/>
                    </a:stretch>
                  </pic:blipFill>
                  <pic:spPr>
                    <a:xfrm>
                      <a:off x="0" y="0"/>
                      <a:ext cx="3290484" cy="1033441"/>
                    </a:xfrm>
                    <a:prstGeom prst="rect">
                      <a:avLst/>
                    </a:prstGeom>
                    <a:ln/>
                  </pic:spPr>
                </pic:pic>
              </a:graphicData>
            </a:graphic>
          </wp:inline>
        </w:drawing>
      </w:r>
    </w:p>
    <w:p w14:paraId="3F3B2922" w14:textId="40932FD9" w:rsidR="00390B35" w:rsidRPr="009244D6" w:rsidRDefault="00390B35" w:rsidP="00390B35">
      <w:pPr>
        <w:jc w:val="center"/>
        <w:rPr>
          <w:sz w:val="20"/>
          <w:szCs w:val="20"/>
        </w:rPr>
      </w:pPr>
    </w:p>
    <w:p w14:paraId="699F6215" w14:textId="7386B2D1" w:rsidR="009244D6" w:rsidRDefault="009244D6" w:rsidP="00390B35">
      <w:pPr>
        <w:jc w:val="center"/>
        <w:rPr>
          <w:sz w:val="20"/>
          <w:szCs w:val="20"/>
        </w:rPr>
      </w:pPr>
    </w:p>
    <w:p w14:paraId="1186F0D1" w14:textId="77777777" w:rsidR="009B74B7" w:rsidRPr="009244D6" w:rsidRDefault="009B74B7" w:rsidP="00390B35">
      <w:pPr>
        <w:jc w:val="center"/>
        <w:rPr>
          <w:sz w:val="20"/>
          <w:szCs w:val="20"/>
        </w:rPr>
      </w:pPr>
    </w:p>
    <w:p w14:paraId="0196E2FF" w14:textId="6EE16222" w:rsidR="00390B35" w:rsidRPr="00E05FD5" w:rsidRDefault="00390B35" w:rsidP="00390B35">
      <w:pPr>
        <w:jc w:val="center"/>
        <w:rPr>
          <w:sz w:val="28"/>
          <w:szCs w:val="28"/>
        </w:rPr>
      </w:pPr>
      <w:r w:rsidRPr="00E05FD5">
        <w:rPr>
          <w:sz w:val="28"/>
          <w:szCs w:val="28"/>
        </w:rPr>
        <w:t>IN-NETWORK BENEFIT VERIFICATION</w:t>
      </w:r>
    </w:p>
    <w:p w14:paraId="577EA391" w14:textId="3055DD33" w:rsidR="00390B35" w:rsidRDefault="00390B35" w:rsidP="00390B35">
      <w:pPr>
        <w:jc w:val="center"/>
      </w:pPr>
    </w:p>
    <w:p w14:paraId="0C61167C" w14:textId="6C527592" w:rsidR="009B74B7" w:rsidRDefault="00390B35" w:rsidP="00390B35">
      <w:pPr>
        <w:rPr>
          <w:b/>
          <w:bCs/>
        </w:rPr>
      </w:pPr>
      <w:r>
        <w:t xml:space="preserve">In-network providers are contracted with insurance companies to provide services at pre-determined rates.  Out-of-network providers are not contracted and have not agreed to discounted rates.  If you are utilizing an out-of-network provider and/or facility, the cost of care can increase substantially.  To ensure you obtain full benefits from </w:t>
      </w:r>
      <w:r w:rsidR="00E05FD5">
        <w:t>your</w:t>
      </w:r>
      <w:r>
        <w:t xml:space="preserve"> insurance plan, it is important that </w:t>
      </w:r>
      <w:r w:rsidRPr="00390B35">
        <w:rPr>
          <w:b/>
          <w:bCs/>
        </w:rPr>
        <w:t xml:space="preserve">you contact </w:t>
      </w:r>
      <w:r w:rsidR="00C623FC" w:rsidRPr="00390B35">
        <w:rPr>
          <w:b/>
          <w:bCs/>
        </w:rPr>
        <w:t>your</w:t>
      </w:r>
      <w:r w:rsidRPr="00390B35">
        <w:rPr>
          <w:b/>
          <w:bCs/>
        </w:rPr>
        <w:t xml:space="preserve"> insurance company directly to verify in-network coverage so you can make an informed decision about your care.</w:t>
      </w:r>
      <w:r>
        <w:rPr>
          <w:b/>
          <w:bCs/>
        </w:rPr>
        <w:t xml:space="preserve"> </w:t>
      </w:r>
      <w:r>
        <w:t xml:space="preserve"> Due to the number of insurance plans and varying networks, it is impossible for Advanced Surgical Associates to be able</w:t>
      </w:r>
      <w:r w:rsidR="00C42556">
        <w:t xml:space="preserve"> to confirm in-network coverage for all patients.  There are times when Advanced Surgical Associates will be considered in-network, but the facility (i.e., hospital, ambulatory surgery center or anesthesia group) will not</w:t>
      </w:r>
      <w:r w:rsidR="001C7790">
        <w:t>.</w:t>
      </w:r>
      <w:r w:rsidR="00C42556">
        <w:t xml:space="preserve">  It is important to ask your insurance company about the physician and facility where your services are being performed.  Advanced Surgical Associates is here to answer any questions you may have and help guide you through this process.  </w:t>
      </w:r>
      <w:r w:rsidR="009B74B7">
        <w:t xml:space="preserve">It is important to note that currently, </w:t>
      </w:r>
      <w:r w:rsidR="009B74B7" w:rsidRPr="00A61CE8">
        <w:rPr>
          <w:b/>
          <w:bCs/>
        </w:rPr>
        <w:t>Advanced Surgical Associates does not accept United Healthcare</w:t>
      </w:r>
      <w:r w:rsidR="009B74B7">
        <w:rPr>
          <w:b/>
          <w:bCs/>
        </w:rPr>
        <w:t xml:space="preserve"> </w:t>
      </w:r>
      <w:r w:rsidR="009B74B7">
        <w:rPr>
          <w:b/>
          <w:bCs/>
        </w:rPr>
        <w:t>except for</w:t>
      </w:r>
      <w:r w:rsidR="009B74B7">
        <w:rPr>
          <w:b/>
          <w:bCs/>
        </w:rPr>
        <w:t xml:space="preserve"> Medicare plans through UHC</w:t>
      </w:r>
      <w:r w:rsidR="009B74B7" w:rsidRPr="00A61CE8">
        <w:rPr>
          <w:b/>
          <w:bCs/>
        </w:rPr>
        <w:t xml:space="preserve">. </w:t>
      </w:r>
    </w:p>
    <w:p w14:paraId="6913BA1A" w14:textId="6E8EC521" w:rsidR="00390B35" w:rsidRDefault="009B74B7" w:rsidP="00390B35">
      <w:r>
        <w:t xml:space="preserve">You’ll find a list of </w:t>
      </w:r>
      <w:r w:rsidR="00C42556">
        <w:t>hospitals and ambulatory surgery centers where Advanced Surgical Associates</w:t>
      </w:r>
      <w:r w:rsidR="00FA2A8C">
        <w:t xml:space="preserve"> operates</w:t>
      </w:r>
      <w:r w:rsidR="00C42556">
        <w:t xml:space="preserve"> below. </w:t>
      </w:r>
      <w:r w:rsidR="0046272D">
        <w:t>At your appointment</w:t>
      </w:r>
      <w:r>
        <w:t xml:space="preserve">, you and the doctor will discuss where </w:t>
      </w:r>
      <w:r w:rsidR="0046272D">
        <w:t>your surgery will be performed</w:t>
      </w:r>
      <w:r>
        <w:t xml:space="preserve">. </w:t>
      </w:r>
      <w:r w:rsidR="00C42556">
        <w:t>You will need this information when you</w:t>
      </w:r>
      <w:r>
        <w:t>’r</w:t>
      </w:r>
      <w:r w:rsidR="00C42556">
        <w:t xml:space="preserve">e calling your insurance company to confirm if the facility is included in your network.  You can contact your insurance company by calling the Customer Service number on the back of your card. </w:t>
      </w:r>
      <w:r w:rsidR="001C7790">
        <w:t xml:space="preserve"> </w:t>
      </w:r>
    </w:p>
    <w:p w14:paraId="4CC93735" w14:textId="5E57D7C6" w:rsidR="00C42556" w:rsidRPr="009244D6" w:rsidRDefault="00C42556" w:rsidP="00390B35"/>
    <w:p w14:paraId="6AFDB9DE" w14:textId="22D06BEB" w:rsidR="00C42556" w:rsidRPr="009244D6" w:rsidRDefault="00C42556" w:rsidP="00390B35">
      <w:pPr>
        <w:rPr>
          <w:sz w:val="18"/>
          <w:szCs w:val="18"/>
        </w:rPr>
      </w:pPr>
    </w:p>
    <w:p w14:paraId="6FC4F0C4" w14:textId="3156FCE0" w:rsidR="00C42556" w:rsidRDefault="009B74B7" w:rsidP="009B74B7">
      <w:r>
        <w:t xml:space="preserve"> </w:t>
      </w:r>
      <w:r>
        <w:tab/>
        <w:t xml:space="preserve">      </w:t>
      </w:r>
      <w:r w:rsidR="00C42556">
        <w:t>Essentia Health – Duluth, MN</w:t>
      </w:r>
      <w:r w:rsidR="00E05FD5">
        <w:tab/>
      </w:r>
      <w:r w:rsidR="00E05FD5">
        <w:tab/>
      </w:r>
      <w:r w:rsidR="00E05FD5">
        <w:tab/>
      </w:r>
      <w:r w:rsidR="009244D6">
        <w:t xml:space="preserve"> </w:t>
      </w:r>
      <w:r>
        <w:t xml:space="preserve">         </w:t>
      </w:r>
      <w:r w:rsidR="00C42556">
        <w:t>St</w:t>
      </w:r>
      <w:r w:rsidR="00E05FD5">
        <w:t>.</w:t>
      </w:r>
      <w:r w:rsidR="00C42556">
        <w:t xml:space="preserve"> Luke’s Hospital – Duluth, MN</w:t>
      </w:r>
    </w:p>
    <w:p w14:paraId="52CE8C72" w14:textId="198CA876" w:rsidR="00E05FD5" w:rsidRDefault="00E05FD5" w:rsidP="009B74B7">
      <w:pPr>
        <w:jc w:val="center"/>
      </w:pPr>
    </w:p>
    <w:p w14:paraId="44277DC0" w14:textId="77777777" w:rsidR="009244D6" w:rsidRDefault="009244D6" w:rsidP="009B74B7">
      <w:pPr>
        <w:jc w:val="center"/>
      </w:pPr>
    </w:p>
    <w:p w14:paraId="50235C09" w14:textId="36BEFCF8" w:rsidR="00E05FD5" w:rsidRDefault="00C42556" w:rsidP="009B74B7">
      <w:pPr>
        <w:jc w:val="center"/>
      </w:pPr>
      <w:proofErr w:type="spellStart"/>
      <w:r>
        <w:t>Lakewalk</w:t>
      </w:r>
      <w:proofErr w:type="spellEnd"/>
      <w:r>
        <w:t xml:space="preserve"> Surgery Center – Duluth, MN</w:t>
      </w:r>
      <w:r w:rsidR="00E05FD5">
        <w:tab/>
        <w:t xml:space="preserve">        </w:t>
      </w:r>
      <w:r w:rsidR="009B74B7">
        <w:t xml:space="preserve">      </w:t>
      </w:r>
      <w:r w:rsidR="00E05FD5">
        <w:t xml:space="preserve"> </w:t>
      </w:r>
      <w:r>
        <w:t>Fairview Range</w:t>
      </w:r>
      <w:r w:rsidR="00E05FD5">
        <w:t xml:space="preserve"> Medical Center</w:t>
      </w:r>
      <w:r>
        <w:t xml:space="preserve"> – Hibbing, MN</w:t>
      </w:r>
    </w:p>
    <w:p w14:paraId="34137703" w14:textId="3A100225" w:rsidR="00E05FD5" w:rsidRDefault="00E05FD5" w:rsidP="009B74B7">
      <w:pPr>
        <w:jc w:val="center"/>
      </w:pPr>
    </w:p>
    <w:p w14:paraId="132F25A7" w14:textId="77777777" w:rsidR="009244D6" w:rsidRDefault="009244D6" w:rsidP="009B74B7">
      <w:pPr>
        <w:jc w:val="center"/>
      </w:pPr>
    </w:p>
    <w:p w14:paraId="717F9237" w14:textId="31E4C6F5" w:rsidR="00C42556" w:rsidRDefault="009B74B7" w:rsidP="009B74B7">
      <w:r>
        <w:t xml:space="preserve">       </w:t>
      </w:r>
      <w:r w:rsidR="00C42556">
        <w:t>Northwoods Surgery Center – Virginia, MN</w:t>
      </w:r>
      <w:r w:rsidR="00E05FD5">
        <w:t xml:space="preserve">           </w:t>
      </w:r>
      <w:r>
        <w:t xml:space="preserve">          </w:t>
      </w:r>
      <w:r w:rsidR="00C42556">
        <w:t xml:space="preserve">Ely </w:t>
      </w:r>
      <w:proofErr w:type="spellStart"/>
      <w:r w:rsidR="00C42556">
        <w:t>Bloomenson</w:t>
      </w:r>
      <w:proofErr w:type="spellEnd"/>
      <w:r w:rsidR="00C42556">
        <w:t xml:space="preserve"> Community </w:t>
      </w:r>
      <w:r w:rsidR="009244D6">
        <w:t>Hospital</w:t>
      </w:r>
      <w:r w:rsidR="00C42556">
        <w:t xml:space="preserve"> – Ely, MN</w:t>
      </w:r>
    </w:p>
    <w:p w14:paraId="30B1775A" w14:textId="77777777" w:rsidR="009B74B7" w:rsidRDefault="009B74B7" w:rsidP="009B74B7"/>
    <w:p w14:paraId="5F9CD2E0" w14:textId="1E52C553" w:rsidR="009B74B7" w:rsidRDefault="009B74B7" w:rsidP="009B74B7">
      <w:pPr>
        <w:jc w:val="center"/>
      </w:pPr>
    </w:p>
    <w:p w14:paraId="6868D4D8" w14:textId="2DA6D002" w:rsidR="009B74B7" w:rsidRDefault="009B74B7" w:rsidP="009B74B7">
      <w:pPr>
        <w:jc w:val="center"/>
      </w:pPr>
      <w:r>
        <w:t xml:space="preserve">Grand Itasca Hospital – Grand Rapids, MN </w:t>
      </w:r>
    </w:p>
    <w:p w14:paraId="4B0D535E" w14:textId="594424B3" w:rsidR="009244D6" w:rsidRDefault="009244D6" w:rsidP="00F25AB2"/>
    <w:p w14:paraId="708BABA5" w14:textId="0226DE70" w:rsidR="009244D6" w:rsidRDefault="009244D6" w:rsidP="00C42556">
      <w:pPr>
        <w:jc w:val="center"/>
      </w:pPr>
    </w:p>
    <w:p w14:paraId="4A58810C" w14:textId="77777777" w:rsidR="00F25AB2" w:rsidRDefault="00F25AB2" w:rsidP="00C42556">
      <w:pPr>
        <w:jc w:val="center"/>
      </w:pPr>
    </w:p>
    <w:p w14:paraId="2F0E6B91" w14:textId="57415AA3" w:rsidR="00F42D03" w:rsidRDefault="00F42D03" w:rsidP="00F42D03">
      <w:pPr>
        <w:rPr>
          <w:sz w:val="21"/>
          <w:szCs w:val="21"/>
        </w:rPr>
      </w:pPr>
    </w:p>
    <w:p w14:paraId="013F0B91" w14:textId="77777777" w:rsidR="00F42D03" w:rsidRDefault="00F42D03" w:rsidP="00F42D03">
      <w:pPr>
        <w:rPr>
          <w:sz w:val="21"/>
          <w:szCs w:val="21"/>
        </w:rPr>
      </w:pPr>
    </w:p>
    <w:p w14:paraId="015C9E97" w14:textId="77777777" w:rsidR="009B74B7" w:rsidRDefault="009B74B7" w:rsidP="00C42556">
      <w:pPr>
        <w:jc w:val="center"/>
        <w:rPr>
          <w:sz w:val="21"/>
          <w:szCs w:val="21"/>
        </w:rPr>
      </w:pPr>
    </w:p>
    <w:p w14:paraId="01AEEB0A" w14:textId="77777777" w:rsidR="009B74B7" w:rsidRDefault="009B74B7" w:rsidP="00C42556">
      <w:pPr>
        <w:jc w:val="center"/>
        <w:rPr>
          <w:sz w:val="21"/>
          <w:szCs w:val="21"/>
        </w:rPr>
      </w:pPr>
    </w:p>
    <w:p w14:paraId="7DAC43F2" w14:textId="48F532E9" w:rsidR="00E05FD5" w:rsidRPr="00E05FD5" w:rsidRDefault="00E05FD5" w:rsidP="00C42556">
      <w:pPr>
        <w:jc w:val="center"/>
        <w:rPr>
          <w:sz w:val="21"/>
          <w:szCs w:val="21"/>
        </w:rPr>
      </w:pPr>
      <w:r w:rsidRPr="00E05FD5">
        <w:rPr>
          <w:sz w:val="21"/>
          <w:szCs w:val="21"/>
        </w:rPr>
        <w:t>Advanced Surgical Associates of Northern Minnesota</w:t>
      </w:r>
    </w:p>
    <w:p w14:paraId="19DB46DB" w14:textId="77DCC6AB" w:rsidR="00E05FD5" w:rsidRDefault="00E05FD5" w:rsidP="00E05FD5">
      <w:pPr>
        <w:jc w:val="center"/>
        <w:rPr>
          <w:sz w:val="21"/>
          <w:szCs w:val="21"/>
        </w:rPr>
      </w:pPr>
      <w:r w:rsidRPr="00E05FD5">
        <w:rPr>
          <w:sz w:val="21"/>
          <w:szCs w:val="21"/>
        </w:rPr>
        <w:t>4325 9</w:t>
      </w:r>
      <w:r w:rsidRPr="00E05FD5">
        <w:rPr>
          <w:sz w:val="21"/>
          <w:szCs w:val="21"/>
          <w:vertAlign w:val="superscript"/>
        </w:rPr>
        <w:t xml:space="preserve">th </w:t>
      </w:r>
      <w:r w:rsidRPr="00E05FD5">
        <w:rPr>
          <w:sz w:val="21"/>
          <w:szCs w:val="21"/>
        </w:rPr>
        <w:t>Ave W</w:t>
      </w:r>
      <w:r>
        <w:rPr>
          <w:sz w:val="21"/>
          <w:szCs w:val="21"/>
        </w:rPr>
        <w:t>est</w:t>
      </w:r>
    </w:p>
    <w:p w14:paraId="46299CBA" w14:textId="2C74D9FB" w:rsidR="00E05FD5" w:rsidRPr="00E05FD5" w:rsidRDefault="00E05FD5" w:rsidP="00E05FD5">
      <w:pPr>
        <w:jc w:val="center"/>
        <w:rPr>
          <w:sz w:val="21"/>
          <w:szCs w:val="21"/>
        </w:rPr>
      </w:pPr>
      <w:r w:rsidRPr="00E05FD5">
        <w:rPr>
          <w:sz w:val="21"/>
          <w:szCs w:val="21"/>
        </w:rPr>
        <w:t>Hibbing, MN 55746</w:t>
      </w:r>
    </w:p>
    <w:p w14:paraId="053EEAD7" w14:textId="53236368" w:rsidR="00E05FD5" w:rsidRPr="00E05FD5" w:rsidRDefault="00E05FD5" w:rsidP="00C42556">
      <w:pPr>
        <w:jc w:val="center"/>
        <w:rPr>
          <w:sz w:val="21"/>
          <w:szCs w:val="21"/>
        </w:rPr>
      </w:pPr>
      <w:r w:rsidRPr="00E05FD5">
        <w:rPr>
          <w:sz w:val="21"/>
          <w:szCs w:val="21"/>
        </w:rPr>
        <w:t>P: 218-461-</w:t>
      </w:r>
      <w:r w:rsidR="009244D6" w:rsidRPr="00E05FD5">
        <w:rPr>
          <w:sz w:val="21"/>
          <w:szCs w:val="21"/>
        </w:rPr>
        <w:t>6240 | F</w:t>
      </w:r>
      <w:r w:rsidRPr="00E05FD5">
        <w:rPr>
          <w:sz w:val="21"/>
          <w:szCs w:val="21"/>
        </w:rPr>
        <w:t xml:space="preserve">: 833-992-2182 </w:t>
      </w:r>
    </w:p>
    <w:sectPr w:rsidR="00E05FD5" w:rsidRPr="00E05FD5" w:rsidSect="009B74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35"/>
    <w:rsid w:val="001C7790"/>
    <w:rsid w:val="001F1A0A"/>
    <w:rsid w:val="00306DCA"/>
    <w:rsid w:val="00387102"/>
    <w:rsid w:val="00390B35"/>
    <w:rsid w:val="0046272D"/>
    <w:rsid w:val="009244D6"/>
    <w:rsid w:val="009B74B7"/>
    <w:rsid w:val="00A61CE8"/>
    <w:rsid w:val="00C42556"/>
    <w:rsid w:val="00C623FC"/>
    <w:rsid w:val="00E05FD5"/>
    <w:rsid w:val="00F25AB2"/>
    <w:rsid w:val="00F42D03"/>
    <w:rsid w:val="00FA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1AD1C"/>
  <w15:chartTrackingRefBased/>
  <w15:docId w15:val="{4BC53E1D-A8E3-A146-9357-3C4414D1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Nollet</dc:creator>
  <cp:keywords/>
  <dc:description/>
  <cp:lastModifiedBy>Ann Nollet</cp:lastModifiedBy>
  <cp:revision>5</cp:revision>
  <cp:lastPrinted>2022-04-08T16:07:00Z</cp:lastPrinted>
  <dcterms:created xsi:type="dcterms:W3CDTF">2022-04-08T16:18:00Z</dcterms:created>
  <dcterms:modified xsi:type="dcterms:W3CDTF">2022-08-01T15:01:00Z</dcterms:modified>
</cp:coreProperties>
</file>